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E275" w14:textId="4DD629B5" w:rsidR="0003638C" w:rsidRDefault="0003638C" w:rsidP="0003638C">
      <w:pPr>
        <w:keepNext/>
        <w:autoSpaceDE w:val="0"/>
        <w:autoSpaceDN w:val="0"/>
        <w:spacing w:before="240" w:after="0" w:line="276" w:lineRule="auto"/>
        <w:jc w:val="both"/>
        <w:rPr>
          <w:rFonts w:ascii="Times New Roman" w:eastAsia="Times New Roman" w:hAnsi="Times New Roman" w:cs="Times New Roman"/>
          <w:sz w:val="24"/>
          <w:szCs w:val="24"/>
          <w:lang w:eastAsia="hr-HR"/>
        </w:rPr>
      </w:pPr>
      <w:r w:rsidRPr="0003638C">
        <w:rPr>
          <w:rFonts w:ascii="Times New Roman" w:eastAsia="Times New Roman" w:hAnsi="Times New Roman" w:cs="Times New Roman"/>
          <w:sz w:val="24"/>
          <w:szCs w:val="24"/>
          <w:lang w:eastAsia="hr-HR"/>
        </w:rPr>
        <w:t>Na temelju članka 18. stavka 1. točke 6. Zakona o turističkim zajednicama i promicanju hrvatskog turizma („Narodne novine“ broj 52/19 i 42/20), članka 3. Pravilnika o posebnim uvjetima koje moraju ispunjavati zaposleni u turističkim zajednicama („Narodne novine“ broj 13/22), članka 23. Statuta Turističke zajednice područja Bilogora – Bjelovar („Službeni glasnik Grada Bjelovara“, broj 9/20) te Odluke Turističkog vijeća Turističke zajednice područja Bilogora – Bjelovar o raspisivanju natječaja za direktora/direktoricu, donesene na 7. sjednici održanoj 23. ožujka 2026. godine, Turističko vijeće Turističke zajednice područja Bilogora – Bjelovar dana 24. ožujka 2026. godine raspisuje</w:t>
      </w:r>
    </w:p>
    <w:p w14:paraId="5884EDAB" w14:textId="77777777" w:rsidR="0003638C" w:rsidRDefault="0003638C" w:rsidP="00437D60">
      <w:pPr>
        <w:autoSpaceDE w:val="0"/>
        <w:autoSpaceDN w:val="0"/>
        <w:spacing w:before="300" w:after="0" w:line="240" w:lineRule="auto"/>
        <w:jc w:val="center"/>
        <w:rPr>
          <w:rFonts w:ascii="Times New Roman" w:eastAsia="Times New Roman" w:hAnsi="Times New Roman" w:cs="Times New Roman"/>
          <w:b/>
          <w:bCs/>
          <w:sz w:val="24"/>
          <w:szCs w:val="24"/>
          <w:lang w:eastAsia="hr-HR"/>
        </w:rPr>
      </w:pPr>
    </w:p>
    <w:p w14:paraId="22957A3C" w14:textId="2A56A1AB" w:rsidR="00437D60" w:rsidRPr="004F10E4" w:rsidRDefault="00437D60" w:rsidP="00437D60">
      <w:pPr>
        <w:autoSpaceDE w:val="0"/>
        <w:autoSpaceDN w:val="0"/>
        <w:spacing w:before="300" w:after="0" w:line="240" w:lineRule="auto"/>
        <w:jc w:val="center"/>
        <w:rPr>
          <w:rFonts w:ascii="Times New Roman" w:eastAsia="Times New Roman" w:hAnsi="Times New Roman" w:cs="Times New Roman"/>
          <w:sz w:val="24"/>
          <w:szCs w:val="24"/>
          <w:lang w:eastAsia="hr-HR"/>
        </w:rPr>
      </w:pPr>
      <w:r w:rsidRPr="004F10E4">
        <w:rPr>
          <w:rFonts w:ascii="Times New Roman" w:eastAsia="Times New Roman" w:hAnsi="Times New Roman" w:cs="Times New Roman"/>
          <w:b/>
          <w:bCs/>
          <w:sz w:val="24"/>
          <w:szCs w:val="24"/>
          <w:lang w:eastAsia="hr-HR"/>
        </w:rPr>
        <w:t>J A V N I     N A T J E Č A J</w:t>
      </w:r>
    </w:p>
    <w:p w14:paraId="2CC9BBF2" w14:textId="77777777" w:rsidR="005C2BD8" w:rsidRPr="005C2BD8" w:rsidRDefault="005C2BD8" w:rsidP="005C2BD8">
      <w:pPr>
        <w:autoSpaceDE w:val="0"/>
        <w:autoSpaceDN w:val="0"/>
        <w:spacing w:before="300" w:after="0" w:line="240" w:lineRule="auto"/>
        <w:jc w:val="center"/>
        <w:rPr>
          <w:rFonts w:ascii="Times New Roman" w:eastAsia="Times New Roman" w:hAnsi="Times New Roman" w:cs="Times New Roman"/>
          <w:b/>
          <w:bCs/>
          <w:sz w:val="24"/>
          <w:szCs w:val="24"/>
          <w:lang w:eastAsia="hr-HR"/>
        </w:rPr>
      </w:pPr>
      <w:r w:rsidRPr="005C2BD8">
        <w:rPr>
          <w:rFonts w:ascii="Times New Roman" w:eastAsia="Times New Roman" w:hAnsi="Times New Roman" w:cs="Times New Roman"/>
          <w:b/>
          <w:bCs/>
          <w:sz w:val="24"/>
          <w:szCs w:val="24"/>
          <w:lang w:eastAsia="hr-HR"/>
        </w:rPr>
        <w:t>za izbor direktora/direktorice</w:t>
      </w:r>
      <w:r w:rsidRPr="005C2BD8">
        <w:rPr>
          <w:rFonts w:ascii="Times New Roman" w:eastAsia="Times New Roman" w:hAnsi="Times New Roman" w:cs="Times New Roman"/>
          <w:b/>
          <w:bCs/>
          <w:sz w:val="24"/>
          <w:szCs w:val="24"/>
          <w:lang w:eastAsia="hr-HR"/>
        </w:rPr>
        <w:br/>
        <w:t>Turističke zajednice područja Bilogora – Bjelovar</w:t>
      </w:r>
    </w:p>
    <w:p w14:paraId="295FB3D0" w14:textId="77777777" w:rsidR="005C2BD8" w:rsidRPr="005C2BD8" w:rsidRDefault="005C2BD8" w:rsidP="005C2BD8">
      <w:pPr>
        <w:autoSpaceDE w:val="0"/>
        <w:autoSpaceDN w:val="0"/>
        <w:spacing w:before="300" w:after="0" w:line="240" w:lineRule="auto"/>
        <w:jc w:val="both"/>
        <w:rPr>
          <w:rFonts w:ascii="Times New Roman" w:eastAsia="Times New Roman" w:hAnsi="Times New Roman" w:cs="Times New Roman"/>
          <w:b/>
          <w:bCs/>
          <w:sz w:val="24"/>
          <w:szCs w:val="24"/>
          <w:lang w:eastAsia="hr-HR"/>
        </w:rPr>
      </w:pPr>
      <w:r w:rsidRPr="005C2BD8">
        <w:rPr>
          <w:rFonts w:ascii="Times New Roman" w:eastAsia="Times New Roman" w:hAnsi="Times New Roman" w:cs="Times New Roman"/>
          <w:b/>
          <w:bCs/>
          <w:sz w:val="24"/>
          <w:szCs w:val="24"/>
          <w:lang w:eastAsia="hr-HR"/>
        </w:rPr>
        <w:t>I. UVJETI</w:t>
      </w:r>
    </w:p>
    <w:p w14:paraId="51E3DA39" w14:textId="77777777" w:rsidR="005C2BD8" w:rsidRDefault="005C2BD8" w:rsidP="005C2BD8">
      <w:pPr>
        <w:pStyle w:val="Bezproreda"/>
        <w:spacing w:line="276" w:lineRule="auto"/>
        <w:jc w:val="both"/>
        <w:rPr>
          <w:rFonts w:ascii="Times New Roman" w:hAnsi="Times New Roman" w:cs="Times New Roman"/>
          <w:sz w:val="24"/>
          <w:szCs w:val="24"/>
          <w:lang w:eastAsia="hr-HR"/>
        </w:rPr>
      </w:pPr>
    </w:p>
    <w:p w14:paraId="5781FD7D" w14:textId="6F84BA16" w:rsidR="005C2BD8" w:rsidRPr="005C2BD8" w:rsidRDefault="005C2BD8" w:rsidP="005C2BD8">
      <w:pPr>
        <w:pStyle w:val="Bezproreda"/>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Uz opće uvjete propisane Zakonom o radu („Narodne novine“, broj 93/14, 127/17, 98/19 i 151/22), kandidat za direktora/direktoricu Turističke zajednice područja Bilogora – Bjelovar (u daljnjem tekstu: kandidat) mora ispunjavati sljedeće posebne uvjete propisane člankom 3. Pravilnika o posebnim uvjetima koje moraju ispunjavati zaposleni u turističkim zajednicama („Narodne novine“, broj 13/22; u daljnjem tekstu: Pravilnik):</w:t>
      </w:r>
    </w:p>
    <w:p w14:paraId="5C769981" w14:textId="77777777" w:rsidR="005C2BD8" w:rsidRDefault="005C2BD8" w:rsidP="005C2BD8">
      <w:pPr>
        <w:pStyle w:val="Bezproreda"/>
        <w:numPr>
          <w:ilvl w:val="0"/>
          <w:numId w:val="3"/>
        </w:numPr>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završen najmanje stručni studij ili preddiplomski sveučilišni studij</w:t>
      </w:r>
    </w:p>
    <w:p w14:paraId="26D15D24" w14:textId="77777777" w:rsidR="005C2BD8" w:rsidRDefault="005C2BD8" w:rsidP="005C2BD8">
      <w:pPr>
        <w:pStyle w:val="Bezproreda"/>
        <w:numPr>
          <w:ilvl w:val="0"/>
          <w:numId w:val="3"/>
        </w:numPr>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najmanje dvije godine radnog iskustva na poslovima koji odgovaraju stupnju stečene stručne spreme iz točke 1. ovoga stavka ili jedna godina radnog iskustva na rukovodećim poslovima u turizmu</w:t>
      </w:r>
    </w:p>
    <w:p w14:paraId="035DB3EB" w14:textId="77777777" w:rsidR="005C2BD8" w:rsidRDefault="005C2BD8" w:rsidP="005C2BD8">
      <w:pPr>
        <w:pStyle w:val="Bezproreda"/>
        <w:numPr>
          <w:ilvl w:val="0"/>
          <w:numId w:val="3"/>
        </w:numPr>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znanje jednog stranog jezika</w:t>
      </w:r>
    </w:p>
    <w:p w14:paraId="1A1CB44B" w14:textId="77777777" w:rsidR="005C2BD8" w:rsidRDefault="005C2BD8" w:rsidP="005C2BD8">
      <w:pPr>
        <w:pStyle w:val="Bezproreda"/>
        <w:numPr>
          <w:ilvl w:val="0"/>
          <w:numId w:val="3"/>
        </w:numPr>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znanje rada na osobnom računalu</w:t>
      </w:r>
    </w:p>
    <w:p w14:paraId="7D27778A" w14:textId="77777777" w:rsidR="005C2BD8" w:rsidRDefault="005C2BD8" w:rsidP="005C2BD8">
      <w:pPr>
        <w:pStyle w:val="Bezproreda"/>
        <w:spacing w:line="276" w:lineRule="auto"/>
        <w:jc w:val="both"/>
        <w:rPr>
          <w:rFonts w:ascii="Times New Roman" w:hAnsi="Times New Roman" w:cs="Times New Roman"/>
          <w:sz w:val="24"/>
          <w:szCs w:val="24"/>
          <w:lang w:eastAsia="hr-HR"/>
        </w:rPr>
      </w:pPr>
    </w:p>
    <w:p w14:paraId="5FD1FD2A" w14:textId="5A3D4FB3" w:rsidR="005C2BD8" w:rsidRPr="005C2BD8" w:rsidRDefault="005C2BD8" w:rsidP="005C2BD8">
      <w:pPr>
        <w:pStyle w:val="Bezproreda"/>
        <w:spacing w:line="276" w:lineRule="auto"/>
        <w:jc w:val="both"/>
        <w:rPr>
          <w:rFonts w:ascii="Times New Roman" w:hAnsi="Times New Roman" w:cs="Times New Roman"/>
          <w:sz w:val="24"/>
          <w:szCs w:val="24"/>
          <w:lang w:eastAsia="hr-HR"/>
        </w:rPr>
      </w:pPr>
      <w:r w:rsidRPr="005C2BD8">
        <w:rPr>
          <w:rFonts w:ascii="Times New Roman" w:eastAsia="Times New Roman" w:hAnsi="Times New Roman" w:cs="Times New Roman"/>
          <w:b/>
          <w:bCs/>
          <w:sz w:val="24"/>
          <w:szCs w:val="24"/>
          <w:lang w:eastAsia="hr-HR"/>
        </w:rPr>
        <w:t>II. PROGRAM RADA</w:t>
      </w:r>
    </w:p>
    <w:p w14:paraId="15EA2567" w14:textId="77777777" w:rsidR="005C2BD8" w:rsidRPr="005C2BD8" w:rsidRDefault="005C2BD8" w:rsidP="005C2BD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C2BD8">
        <w:rPr>
          <w:rFonts w:ascii="Times New Roman" w:eastAsia="Times New Roman" w:hAnsi="Times New Roman" w:cs="Times New Roman"/>
          <w:sz w:val="24"/>
          <w:szCs w:val="24"/>
          <w:lang w:eastAsia="hr-HR"/>
        </w:rPr>
        <w:t>Uz dokaze o ispunjavanju posebnih uvjeta iz točke I. ovog Natječaja, kandidat je dužan priložiti prijedlog četverogodišnjeg programa rada turističke zajednice, izrađen na temelju strateških dokumenata koji se odnose na područje na kojem djeluje turistička zajednica.</w:t>
      </w:r>
    </w:p>
    <w:p w14:paraId="01D4FAB9" w14:textId="77777777" w:rsidR="005C2BD8" w:rsidRDefault="005C2BD8" w:rsidP="005C2BD8">
      <w:pPr>
        <w:pStyle w:val="Bezproreda"/>
        <w:spacing w:line="276" w:lineRule="auto"/>
        <w:jc w:val="both"/>
        <w:rPr>
          <w:rFonts w:ascii="Times New Roman" w:hAnsi="Times New Roman" w:cs="Times New Roman"/>
          <w:b/>
          <w:bCs/>
          <w:sz w:val="24"/>
          <w:szCs w:val="24"/>
          <w:lang w:eastAsia="hr-HR"/>
        </w:rPr>
      </w:pPr>
      <w:r w:rsidRPr="005C2BD8">
        <w:rPr>
          <w:rFonts w:ascii="Times New Roman" w:hAnsi="Times New Roman" w:cs="Times New Roman"/>
          <w:b/>
          <w:bCs/>
          <w:sz w:val="24"/>
          <w:szCs w:val="24"/>
          <w:lang w:eastAsia="hr-HR"/>
        </w:rPr>
        <w:t>III. OSTALE PRETPOSTAVKE</w:t>
      </w:r>
    </w:p>
    <w:p w14:paraId="33102E71" w14:textId="77777777" w:rsidR="005C2BD8" w:rsidRPr="005C2BD8" w:rsidRDefault="005C2BD8" w:rsidP="005C2BD8">
      <w:pPr>
        <w:pStyle w:val="Bezproreda"/>
        <w:spacing w:line="276" w:lineRule="auto"/>
        <w:jc w:val="both"/>
        <w:rPr>
          <w:rFonts w:ascii="Times New Roman" w:hAnsi="Times New Roman" w:cs="Times New Roman"/>
          <w:b/>
          <w:bCs/>
          <w:sz w:val="24"/>
          <w:szCs w:val="24"/>
          <w:lang w:eastAsia="hr-HR"/>
        </w:rPr>
      </w:pPr>
    </w:p>
    <w:p w14:paraId="62A34BE8" w14:textId="77777777" w:rsidR="005C2BD8" w:rsidRPr="005C2BD8" w:rsidRDefault="005C2BD8" w:rsidP="005C2BD8">
      <w:pPr>
        <w:pStyle w:val="Bezproreda"/>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Kandidat mora ispunjavati uvjet da mu pravomoćnom sudskom presudom ili rješenjem o prekršaju nije izrečena sigurnosna mjera ili zaštitna mjera zabrane obavljanja poslova iz područja gospodarstva, za vrijeme trajanja takve mjere, sukladno odredbi članka 21. stavka 3. Zakona o turističkim zajednicama i promicanju hrvatskog turizma („Narodne novine“, broj 52/19 i 42/20; u daljnjem tekstu: Zakon).</w:t>
      </w:r>
    </w:p>
    <w:p w14:paraId="2EAE67DF" w14:textId="77777777" w:rsidR="005C2BD8" w:rsidRDefault="005C2BD8" w:rsidP="005C2BD8">
      <w:pPr>
        <w:pStyle w:val="Bezproreda"/>
        <w:spacing w:line="276" w:lineRule="auto"/>
        <w:jc w:val="both"/>
        <w:rPr>
          <w:rFonts w:ascii="Times New Roman" w:hAnsi="Times New Roman" w:cs="Times New Roman"/>
          <w:sz w:val="24"/>
          <w:szCs w:val="24"/>
          <w:lang w:eastAsia="hr-HR"/>
        </w:rPr>
      </w:pPr>
    </w:p>
    <w:p w14:paraId="20A018C4" w14:textId="77777777" w:rsidR="005C2BD8" w:rsidRDefault="005C2BD8" w:rsidP="005C2BD8">
      <w:pPr>
        <w:pStyle w:val="Bezproreda"/>
        <w:spacing w:line="276" w:lineRule="auto"/>
        <w:jc w:val="both"/>
        <w:rPr>
          <w:rFonts w:ascii="Times New Roman" w:hAnsi="Times New Roman" w:cs="Times New Roman"/>
          <w:b/>
          <w:bCs/>
          <w:sz w:val="24"/>
          <w:szCs w:val="24"/>
          <w:lang w:eastAsia="hr-HR"/>
        </w:rPr>
      </w:pPr>
      <w:r w:rsidRPr="005C2BD8">
        <w:rPr>
          <w:rFonts w:ascii="Times New Roman" w:hAnsi="Times New Roman" w:cs="Times New Roman"/>
          <w:b/>
          <w:bCs/>
          <w:sz w:val="24"/>
          <w:szCs w:val="24"/>
          <w:lang w:eastAsia="hr-HR"/>
        </w:rPr>
        <w:lastRenderedPageBreak/>
        <w:t>IV. STRUČNI ISPIT</w:t>
      </w:r>
    </w:p>
    <w:p w14:paraId="1D01973C" w14:textId="77777777" w:rsidR="005C2BD8" w:rsidRPr="005C2BD8" w:rsidRDefault="005C2BD8" w:rsidP="005C2BD8">
      <w:pPr>
        <w:pStyle w:val="Bezproreda"/>
        <w:spacing w:line="276" w:lineRule="auto"/>
        <w:jc w:val="both"/>
        <w:rPr>
          <w:rFonts w:ascii="Times New Roman" w:hAnsi="Times New Roman" w:cs="Times New Roman"/>
          <w:b/>
          <w:bCs/>
          <w:sz w:val="24"/>
          <w:szCs w:val="24"/>
          <w:lang w:eastAsia="hr-HR"/>
        </w:rPr>
      </w:pPr>
    </w:p>
    <w:p w14:paraId="47047F13" w14:textId="128BD5AB" w:rsidR="005C2BD8" w:rsidRPr="005C2BD8" w:rsidRDefault="005C2BD8" w:rsidP="005C2BD8">
      <w:pPr>
        <w:pStyle w:val="Bezproreda"/>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Kandidat mora ispunjavati uvjet položenog stručnog ispita za rad u turističkoj zajednici (u daljnjem tekstu: stručni ispit), sukladno odredbi članka 23. stavka 1. Zakona.</w:t>
      </w:r>
    </w:p>
    <w:p w14:paraId="7226E89E" w14:textId="77777777" w:rsidR="005C2BD8" w:rsidRPr="005C2BD8" w:rsidRDefault="005C2BD8" w:rsidP="005C2BD8">
      <w:pPr>
        <w:pStyle w:val="Bezproreda"/>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Kandidat koji ispunjava sve formalne uvjete natječaja, a nema položen stručni ispit, dužan ga je položiti u roku od jedne godine od dana stupanja na rad, sukladno članku 23. stavku 6. Zakona.</w:t>
      </w:r>
    </w:p>
    <w:p w14:paraId="59B6EFE8" w14:textId="77777777" w:rsidR="005C2BD8" w:rsidRPr="005C2BD8" w:rsidRDefault="005C2BD8" w:rsidP="005C2BD8">
      <w:pPr>
        <w:pStyle w:val="Bezproreda"/>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Iznimno, sukladno članku 23. stavku 5. Zakona, stručni ispit ne moraju polagati osobe koje u trenutku zasnivanja radnog odnosa u turističkoj zajednici imaju odgovarajuću stručnu spremu i najmanje pet godina radnog iskustva na poslovima u turizmu u toj stručnoj spremi.</w:t>
      </w:r>
    </w:p>
    <w:p w14:paraId="374E80C0" w14:textId="77777777" w:rsidR="005C2BD8" w:rsidRDefault="005C2BD8" w:rsidP="005C2BD8">
      <w:pPr>
        <w:pStyle w:val="Bezproreda"/>
        <w:spacing w:line="276" w:lineRule="auto"/>
        <w:jc w:val="both"/>
        <w:rPr>
          <w:rFonts w:ascii="Times New Roman" w:hAnsi="Times New Roman" w:cs="Times New Roman"/>
          <w:b/>
          <w:bCs/>
          <w:sz w:val="24"/>
          <w:szCs w:val="24"/>
          <w:lang w:eastAsia="hr-HR"/>
        </w:rPr>
      </w:pPr>
    </w:p>
    <w:p w14:paraId="55F28C78" w14:textId="066DA48E" w:rsidR="005C2BD8" w:rsidRDefault="005C2BD8" w:rsidP="005C2BD8">
      <w:pPr>
        <w:pStyle w:val="Bezproreda"/>
        <w:spacing w:line="276" w:lineRule="auto"/>
        <w:jc w:val="both"/>
        <w:rPr>
          <w:rFonts w:ascii="Times New Roman" w:hAnsi="Times New Roman" w:cs="Times New Roman"/>
          <w:b/>
          <w:bCs/>
          <w:sz w:val="24"/>
          <w:szCs w:val="24"/>
          <w:lang w:eastAsia="hr-HR"/>
        </w:rPr>
      </w:pPr>
      <w:r w:rsidRPr="005C2BD8">
        <w:rPr>
          <w:rFonts w:ascii="Times New Roman" w:hAnsi="Times New Roman" w:cs="Times New Roman"/>
          <w:b/>
          <w:bCs/>
          <w:sz w:val="24"/>
          <w:szCs w:val="24"/>
          <w:lang w:eastAsia="hr-HR"/>
        </w:rPr>
        <w:t>V. ROK ZA PODNOŠENJE PRIJAVA</w:t>
      </w:r>
    </w:p>
    <w:p w14:paraId="0888AF53" w14:textId="77777777" w:rsidR="005C2BD8" w:rsidRPr="005C2BD8" w:rsidRDefault="005C2BD8" w:rsidP="005C2BD8">
      <w:pPr>
        <w:pStyle w:val="Bezproreda"/>
        <w:spacing w:line="276" w:lineRule="auto"/>
        <w:jc w:val="both"/>
        <w:rPr>
          <w:rFonts w:ascii="Times New Roman" w:hAnsi="Times New Roman" w:cs="Times New Roman"/>
          <w:b/>
          <w:bCs/>
          <w:sz w:val="24"/>
          <w:szCs w:val="24"/>
          <w:lang w:eastAsia="hr-HR"/>
        </w:rPr>
      </w:pPr>
    </w:p>
    <w:p w14:paraId="5503A8BD" w14:textId="77777777" w:rsidR="005C2BD8" w:rsidRPr="005C2BD8" w:rsidRDefault="005C2BD8" w:rsidP="005C2BD8">
      <w:pPr>
        <w:pStyle w:val="Bezproreda"/>
        <w:spacing w:line="276" w:lineRule="auto"/>
        <w:jc w:val="both"/>
        <w:rPr>
          <w:rFonts w:ascii="Times New Roman" w:hAnsi="Times New Roman" w:cs="Times New Roman"/>
          <w:sz w:val="24"/>
          <w:szCs w:val="24"/>
          <w:lang w:eastAsia="hr-HR"/>
        </w:rPr>
      </w:pPr>
      <w:r w:rsidRPr="005C2BD8">
        <w:rPr>
          <w:rFonts w:ascii="Times New Roman" w:hAnsi="Times New Roman" w:cs="Times New Roman"/>
          <w:sz w:val="24"/>
          <w:szCs w:val="24"/>
          <w:lang w:eastAsia="hr-HR"/>
        </w:rPr>
        <w:t>Rok za podnošenje prijava je 8 dana od dana objave javnog natječaja, odnosno do 31. ožujka 2026. godine.</w:t>
      </w:r>
    </w:p>
    <w:p w14:paraId="470CC644" w14:textId="77777777" w:rsidR="005C2BD8" w:rsidRDefault="005C2BD8" w:rsidP="005C2BD8">
      <w:pPr>
        <w:pStyle w:val="Bezproreda"/>
        <w:spacing w:line="276" w:lineRule="auto"/>
        <w:jc w:val="both"/>
        <w:rPr>
          <w:rFonts w:ascii="Times New Roman" w:hAnsi="Times New Roman" w:cs="Times New Roman"/>
          <w:sz w:val="24"/>
          <w:szCs w:val="24"/>
          <w:lang w:eastAsia="hr-HR"/>
        </w:rPr>
      </w:pPr>
    </w:p>
    <w:p w14:paraId="7351CD9B" w14:textId="77777777" w:rsidR="005C2BD8" w:rsidRDefault="005C2BD8" w:rsidP="005C2BD8">
      <w:pPr>
        <w:pStyle w:val="Bezproreda"/>
        <w:spacing w:line="276" w:lineRule="auto"/>
        <w:jc w:val="both"/>
        <w:rPr>
          <w:rFonts w:ascii="Times New Roman" w:hAnsi="Times New Roman" w:cs="Times New Roman"/>
          <w:b/>
          <w:bCs/>
          <w:sz w:val="24"/>
          <w:szCs w:val="24"/>
          <w:lang w:eastAsia="hr-HR"/>
        </w:rPr>
      </w:pPr>
      <w:r w:rsidRPr="005C2BD8">
        <w:rPr>
          <w:rFonts w:ascii="Times New Roman" w:hAnsi="Times New Roman" w:cs="Times New Roman"/>
          <w:b/>
          <w:bCs/>
          <w:sz w:val="24"/>
          <w:szCs w:val="24"/>
          <w:lang w:eastAsia="hr-HR"/>
        </w:rPr>
        <w:t>VI. NAČIN I MJESTO PODNOŠENJA PRIJAVE</w:t>
      </w:r>
    </w:p>
    <w:p w14:paraId="0D461108" w14:textId="77777777" w:rsidR="005C2BD8" w:rsidRPr="005C2BD8" w:rsidRDefault="005C2BD8" w:rsidP="005C2BD8">
      <w:pPr>
        <w:pStyle w:val="Bezproreda"/>
        <w:spacing w:line="276" w:lineRule="auto"/>
        <w:jc w:val="both"/>
        <w:rPr>
          <w:rFonts w:ascii="Times New Roman" w:hAnsi="Times New Roman" w:cs="Times New Roman"/>
          <w:b/>
          <w:bCs/>
          <w:sz w:val="24"/>
          <w:szCs w:val="24"/>
          <w:lang w:eastAsia="hr-HR"/>
        </w:rPr>
      </w:pPr>
    </w:p>
    <w:p w14:paraId="24499B3C" w14:textId="77777777" w:rsidR="005C2BD8" w:rsidRDefault="005C2BD8" w:rsidP="005C2BD8">
      <w:pPr>
        <w:pStyle w:val="Bezproreda"/>
        <w:spacing w:line="276" w:lineRule="auto"/>
        <w:rPr>
          <w:rFonts w:ascii="Times New Roman" w:hAnsi="Times New Roman" w:cs="Times New Roman"/>
          <w:sz w:val="24"/>
          <w:szCs w:val="24"/>
          <w:lang w:eastAsia="hr-HR"/>
        </w:rPr>
      </w:pPr>
      <w:r w:rsidRPr="005C2BD8">
        <w:rPr>
          <w:rFonts w:ascii="Times New Roman" w:hAnsi="Times New Roman" w:cs="Times New Roman"/>
          <w:sz w:val="24"/>
          <w:szCs w:val="24"/>
          <w:lang w:eastAsia="hr-HR"/>
        </w:rPr>
        <w:t>Prijave s potrebnom dokumentacijom podnose se u zatvorenoj omotnici na adresu:</w:t>
      </w:r>
    </w:p>
    <w:p w14:paraId="2C6D8000" w14:textId="77777777" w:rsidR="001E6F02" w:rsidRPr="005C2BD8" w:rsidRDefault="001E6F02" w:rsidP="005C2BD8">
      <w:pPr>
        <w:pStyle w:val="Bezproreda"/>
        <w:spacing w:line="276" w:lineRule="auto"/>
        <w:rPr>
          <w:rFonts w:ascii="Times New Roman" w:hAnsi="Times New Roman" w:cs="Times New Roman"/>
          <w:sz w:val="24"/>
          <w:szCs w:val="24"/>
          <w:lang w:eastAsia="hr-HR"/>
        </w:rPr>
      </w:pPr>
    </w:p>
    <w:p w14:paraId="36D5243D" w14:textId="77777777" w:rsidR="005C2BD8" w:rsidRPr="005C2BD8" w:rsidRDefault="005C2BD8" w:rsidP="005C2BD8">
      <w:pPr>
        <w:pStyle w:val="Bezproreda"/>
        <w:spacing w:line="276" w:lineRule="auto"/>
        <w:jc w:val="center"/>
        <w:rPr>
          <w:rFonts w:ascii="Times New Roman" w:hAnsi="Times New Roman" w:cs="Times New Roman"/>
          <w:sz w:val="24"/>
          <w:szCs w:val="24"/>
          <w:lang w:eastAsia="hr-HR"/>
        </w:rPr>
      </w:pPr>
      <w:r w:rsidRPr="005C2BD8">
        <w:rPr>
          <w:rFonts w:ascii="Times New Roman" w:hAnsi="Times New Roman" w:cs="Times New Roman"/>
          <w:b/>
          <w:bCs/>
          <w:sz w:val="24"/>
          <w:szCs w:val="24"/>
          <w:lang w:eastAsia="hr-HR"/>
        </w:rPr>
        <w:t>Turistička zajednica područja Bilogora – Bjelovar</w:t>
      </w:r>
      <w:r w:rsidRPr="005C2BD8">
        <w:rPr>
          <w:rFonts w:ascii="Times New Roman" w:hAnsi="Times New Roman" w:cs="Times New Roman"/>
          <w:sz w:val="24"/>
          <w:szCs w:val="24"/>
          <w:lang w:eastAsia="hr-HR"/>
        </w:rPr>
        <w:br/>
        <w:t>Trg Eugena Kvaternika 2</w:t>
      </w:r>
      <w:r w:rsidRPr="005C2BD8">
        <w:rPr>
          <w:rFonts w:ascii="Times New Roman" w:hAnsi="Times New Roman" w:cs="Times New Roman"/>
          <w:sz w:val="24"/>
          <w:szCs w:val="24"/>
          <w:lang w:eastAsia="hr-HR"/>
        </w:rPr>
        <w:br/>
        <w:t>43 000 Bjelovar</w:t>
      </w:r>
    </w:p>
    <w:p w14:paraId="29DC1107" w14:textId="77777777" w:rsidR="005C2BD8" w:rsidRPr="005C2BD8" w:rsidRDefault="005C2BD8" w:rsidP="005C2BD8">
      <w:pPr>
        <w:pStyle w:val="Bezproreda"/>
        <w:spacing w:line="276" w:lineRule="auto"/>
        <w:jc w:val="center"/>
        <w:rPr>
          <w:rFonts w:ascii="Times New Roman" w:hAnsi="Times New Roman" w:cs="Times New Roman"/>
          <w:sz w:val="24"/>
          <w:szCs w:val="24"/>
          <w:lang w:eastAsia="hr-HR"/>
        </w:rPr>
      </w:pPr>
      <w:r w:rsidRPr="005C2BD8">
        <w:rPr>
          <w:rFonts w:ascii="Times New Roman" w:hAnsi="Times New Roman" w:cs="Times New Roman"/>
          <w:sz w:val="24"/>
          <w:szCs w:val="24"/>
          <w:lang w:eastAsia="hr-HR"/>
        </w:rPr>
        <w:t>s naznakom:</w:t>
      </w:r>
      <w:r w:rsidRPr="005C2BD8">
        <w:rPr>
          <w:rFonts w:ascii="Times New Roman" w:hAnsi="Times New Roman" w:cs="Times New Roman"/>
          <w:sz w:val="24"/>
          <w:szCs w:val="24"/>
          <w:lang w:eastAsia="hr-HR"/>
        </w:rPr>
        <w:br/>
      </w:r>
      <w:r w:rsidRPr="005C2BD8">
        <w:rPr>
          <w:rFonts w:ascii="Times New Roman" w:hAnsi="Times New Roman" w:cs="Times New Roman"/>
          <w:b/>
          <w:bCs/>
          <w:sz w:val="24"/>
          <w:szCs w:val="24"/>
          <w:lang w:eastAsia="hr-HR"/>
        </w:rPr>
        <w:t>„Za javni natječaj za izbor direktora/direktorice – ne otvaraj“</w:t>
      </w:r>
    </w:p>
    <w:p w14:paraId="4B5B6234" w14:textId="77777777" w:rsidR="005C2BD8" w:rsidRPr="005C2BD8" w:rsidRDefault="005C2BD8" w:rsidP="005C2BD8">
      <w:pPr>
        <w:pStyle w:val="Bezproreda"/>
        <w:spacing w:line="276" w:lineRule="auto"/>
        <w:jc w:val="both"/>
        <w:rPr>
          <w:rFonts w:ascii="Times New Roman" w:hAnsi="Times New Roman" w:cs="Times New Roman"/>
          <w:sz w:val="24"/>
          <w:szCs w:val="24"/>
          <w:lang w:eastAsia="hr-HR"/>
        </w:rPr>
      </w:pPr>
    </w:p>
    <w:p w14:paraId="23AEC291" w14:textId="77777777" w:rsidR="001E6F02" w:rsidRPr="001E6F02" w:rsidRDefault="001E6F02" w:rsidP="001E6F02">
      <w:pPr>
        <w:pStyle w:val="Bezproreda"/>
        <w:rPr>
          <w:rFonts w:ascii="Times New Roman" w:hAnsi="Times New Roman" w:cs="Times New Roman"/>
          <w:sz w:val="24"/>
          <w:szCs w:val="24"/>
          <w:lang w:eastAsia="hr-HR"/>
        </w:rPr>
      </w:pPr>
      <w:r w:rsidRPr="001E6F02">
        <w:rPr>
          <w:rFonts w:ascii="Times New Roman" w:hAnsi="Times New Roman" w:cs="Times New Roman"/>
          <w:sz w:val="24"/>
          <w:szCs w:val="24"/>
          <w:lang w:eastAsia="hr-HR"/>
        </w:rPr>
        <w:t>Prijava na javni natječaj mora sadržavati:</w:t>
      </w:r>
    </w:p>
    <w:p w14:paraId="4917AE0C" w14:textId="77777777" w:rsidR="001E6F02" w:rsidRDefault="001E6F02" w:rsidP="001E6F02">
      <w:pPr>
        <w:pStyle w:val="Bezproreda"/>
        <w:numPr>
          <w:ilvl w:val="0"/>
          <w:numId w:val="5"/>
        </w:numPr>
        <w:rPr>
          <w:rFonts w:ascii="Times New Roman" w:hAnsi="Times New Roman" w:cs="Times New Roman"/>
          <w:sz w:val="24"/>
          <w:szCs w:val="24"/>
          <w:lang w:eastAsia="hr-HR"/>
        </w:rPr>
      </w:pPr>
      <w:r w:rsidRPr="001E6F02">
        <w:rPr>
          <w:rFonts w:ascii="Times New Roman" w:hAnsi="Times New Roman" w:cs="Times New Roman"/>
          <w:sz w:val="24"/>
          <w:szCs w:val="24"/>
          <w:lang w:eastAsia="hr-HR"/>
        </w:rPr>
        <w:t>ime i prezime kandidata/kandidatkinje</w:t>
      </w:r>
    </w:p>
    <w:p w14:paraId="661B0BB4" w14:textId="77777777" w:rsidR="001E6F02" w:rsidRDefault="001E6F02" w:rsidP="001E6F02">
      <w:pPr>
        <w:pStyle w:val="Bezproreda"/>
        <w:numPr>
          <w:ilvl w:val="0"/>
          <w:numId w:val="5"/>
        </w:numPr>
        <w:rPr>
          <w:rFonts w:ascii="Times New Roman" w:hAnsi="Times New Roman" w:cs="Times New Roman"/>
          <w:sz w:val="24"/>
          <w:szCs w:val="24"/>
          <w:lang w:eastAsia="hr-HR"/>
        </w:rPr>
      </w:pPr>
      <w:r w:rsidRPr="001E6F02">
        <w:rPr>
          <w:rFonts w:ascii="Times New Roman" w:hAnsi="Times New Roman" w:cs="Times New Roman"/>
          <w:sz w:val="24"/>
          <w:szCs w:val="24"/>
          <w:lang w:eastAsia="hr-HR"/>
        </w:rPr>
        <w:t>adresu prebivališta</w:t>
      </w:r>
    </w:p>
    <w:p w14:paraId="06C2FA74" w14:textId="77777777" w:rsidR="001E6F02" w:rsidRDefault="001E6F02" w:rsidP="001E6F02">
      <w:pPr>
        <w:pStyle w:val="Bezproreda"/>
        <w:numPr>
          <w:ilvl w:val="0"/>
          <w:numId w:val="5"/>
        </w:numPr>
        <w:rPr>
          <w:rFonts w:ascii="Times New Roman" w:hAnsi="Times New Roman" w:cs="Times New Roman"/>
          <w:sz w:val="24"/>
          <w:szCs w:val="24"/>
          <w:lang w:eastAsia="hr-HR"/>
        </w:rPr>
      </w:pPr>
      <w:r w:rsidRPr="001E6F02">
        <w:rPr>
          <w:rFonts w:ascii="Times New Roman" w:hAnsi="Times New Roman" w:cs="Times New Roman"/>
          <w:sz w:val="24"/>
          <w:szCs w:val="24"/>
          <w:lang w:eastAsia="hr-HR"/>
        </w:rPr>
        <w:t>broj telefona/mobitela</w:t>
      </w:r>
    </w:p>
    <w:p w14:paraId="26AB91E3" w14:textId="77777777" w:rsidR="001E6F02" w:rsidRDefault="001E6F02" w:rsidP="001E6F02">
      <w:pPr>
        <w:pStyle w:val="Bezproreda"/>
        <w:numPr>
          <w:ilvl w:val="0"/>
          <w:numId w:val="5"/>
        </w:numPr>
        <w:rPr>
          <w:rFonts w:ascii="Times New Roman" w:hAnsi="Times New Roman" w:cs="Times New Roman"/>
          <w:sz w:val="24"/>
          <w:szCs w:val="24"/>
          <w:lang w:eastAsia="hr-HR"/>
        </w:rPr>
      </w:pPr>
      <w:r w:rsidRPr="001E6F02">
        <w:rPr>
          <w:rFonts w:ascii="Times New Roman" w:hAnsi="Times New Roman" w:cs="Times New Roman"/>
          <w:sz w:val="24"/>
          <w:szCs w:val="24"/>
          <w:lang w:eastAsia="hr-HR"/>
        </w:rPr>
        <w:t>adresu elektroničke pošte</w:t>
      </w:r>
    </w:p>
    <w:p w14:paraId="7BA3B530" w14:textId="77777777" w:rsidR="001E6F02" w:rsidRDefault="001E6F02" w:rsidP="001E6F02">
      <w:pPr>
        <w:pStyle w:val="Bezproreda"/>
        <w:numPr>
          <w:ilvl w:val="0"/>
          <w:numId w:val="5"/>
        </w:numPr>
        <w:rPr>
          <w:rFonts w:ascii="Times New Roman" w:hAnsi="Times New Roman" w:cs="Times New Roman"/>
          <w:sz w:val="24"/>
          <w:szCs w:val="24"/>
          <w:lang w:eastAsia="hr-HR"/>
        </w:rPr>
      </w:pPr>
      <w:r w:rsidRPr="001E6F02">
        <w:rPr>
          <w:rFonts w:ascii="Times New Roman" w:hAnsi="Times New Roman" w:cs="Times New Roman"/>
          <w:sz w:val="24"/>
          <w:szCs w:val="24"/>
          <w:lang w:eastAsia="hr-HR"/>
        </w:rPr>
        <w:t>naznaku da se radi o prijavi na predmetni natječaj</w:t>
      </w:r>
    </w:p>
    <w:p w14:paraId="4B8C6AA3" w14:textId="77777777" w:rsidR="001E6F02" w:rsidRDefault="001E6F02" w:rsidP="001E6F02">
      <w:pPr>
        <w:pStyle w:val="Bezproreda"/>
        <w:numPr>
          <w:ilvl w:val="0"/>
          <w:numId w:val="5"/>
        </w:numPr>
        <w:rPr>
          <w:rFonts w:ascii="Times New Roman" w:hAnsi="Times New Roman" w:cs="Times New Roman"/>
          <w:sz w:val="24"/>
          <w:szCs w:val="24"/>
          <w:lang w:eastAsia="hr-HR"/>
        </w:rPr>
      </w:pPr>
      <w:r w:rsidRPr="001E6F02">
        <w:rPr>
          <w:rFonts w:ascii="Times New Roman" w:hAnsi="Times New Roman" w:cs="Times New Roman"/>
          <w:sz w:val="24"/>
          <w:szCs w:val="24"/>
          <w:lang w:eastAsia="hr-HR"/>
        </w:rPr>
        <w:t>popis priloženih dokaza (priloga)</w:t>
      </w:r>
    </w:p>
    <w:p w14:paraId="5B9B1118" w14:textId="0C23915E" w:rsidR="001E6F02" w:rsidRPr="001E6F02" w:rsidRDefault="001E6F02" w:rsidP="001E6F02">
      <w:pPr>
        <w:pStyle w:val="Bezproreda"/>
        <w:numPr>
          <w:ilvl w:val="0"/>
          <w:numId w:val="5"/>
        </w:numPr>
        <w:rPr>
          <w:rFonts w:ascii="Times New Roman" w:hAnsi="Times New Roman" w:cs="Times New Roman"/>
          <w:sz w:val="24"/>
          <w:szCs w:val="24"/>
          <w:lang w:eastAsia="hr-HR"/>
        </w:rPr>
      </w:pPr>
      <w:r w:rsidRPr="001E6F02">
        <w:rPr>
          <w:rFonts w:ascii="Times New Roman" w:hAnsi="Times New Roman" w:cs="Times New Roman"/>
          <w:sz w:val="24"/>
          <w:szCs w:val="24"/>
          <w:lang w:eastAsia="hr-HR"/>
        </w:rPr>
        <w:t>vlastoručni potpis kandidata/kandidatkinje</w:t>
      </w:r>
    </w:p>
    <w:p w14:paraId="58CB5B49" w14:textId="77777777" w:rsidR="001E6F02" w:rsidRPr="001E6F02" w:rsidRDefault="001E6F02" w:rsidP="001E6F02">
      <w:pPr>
        <w:autoSpaceDE w:val="0"/>
        <w:autoSpaceDN w:val="0"/>
        <w:spacing w:before="300" w:after="0" w:line="240" w:lineRule="auto"/>
        <w:rPr>
          <w:rFonts w:ascii="Times New Roman" w:eastAsia="Times New Roman" w:hAnsi="Times New Roman" w:cs="Times New Roman"/>
          <w:b/>
          <w:bCs/>
          <w:kern w:val="3"/>
          <w:sz w:val="24"/>
          <w:szCs w:val="24"/>
          <w:lang w:eastAsia="hr-HR"/>
        </w:rPr>
      </w:pPr>
      <w:r w:rsidRPr="001E6F02">
        <w:rPr>
          <w:rFonts w:ascii="Times New Roman" w:eastAsia="Times New Roman" w:hAnsi="Times New Roman" w:cs="Times New Roman"/>
          <w:b/>
          <w:bCs/>
          <w:kern w:val="3"/>
          <w:sz w:val="24"/>
          <w:szCs w:val="24"/>
          <w:lang w:eastAsia="hr-HR"/>
        </w:rPr>
        <w:t>VII. DOKAZI KOJI SE PRILAŽU UZ PRIJAVU</w:t>
      </w:r>
    </w:p>
    <w:p w14:paraId="0C79DD8F" w14:textId="77777777" w:rsidR="001E6F02" w:rsidRPr="001E6F02" w:rsidRDefault="001E6F02" w:rsidP="001E6F02">
      <w:pPr>
        <w:autoSpaceDE w:val="0"/>
        <w:autoSpaceDN w:val="0"/>
        <w:spacing w:before="300" w:after="0" w:line="240" w:lineRule="auto"/>
        <w:rPr>
          <w:rFonts w:ascii="Times New Roman" w:eastAsia="Times New Roman" w:hAnsi="Times New Roman" w:cs="Times New Roman"/>
          <w:kern w:val="3"/>
          <w:sz w:val="24"/>
          <w:szCs w:val="24"/>
          <w:lang w:eastAsia="hr-HR"/>
        </w:rPr>
      </w:pPr>
      <w:r w:rsidRPr="001E6F02">
        <w:rPr>
          <w:rFonts w:ascii="Times New Roman" w:eastAsia="Times New Roman" w:hAnsi="Times New Roman" w:cs="Times New Roman"/>
          <w:kern w:val="3"/>
          <w:sz w:val="24"/>
          <w:szCs w:val="24"/>
          <w:lang w:eastAsia="hr-HR"/>
        </w:rPr>
        <w:t>Uz pisanu prijavu kandidat je dužan priložiti sljedeće dokaze:</w:t>
      </w:r>
    </w:p>
    <w:p w14:paraId="3A3568DA" w14:textId="50998D74"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dokaz o stručnoj spremi</w:t>
      </w:r>
      <w:r w:rsidRPr="001E6F02">
        <w:rPr>
          <w:rFonts w:ascii="Times New Roman" w:hAnsi="Times New Roman" w:cs="Times New Roman"/>
          <w:sz w:val="24"/>
          <w:szCs w:val="24"/>
          <w:lang w:eastAsia="hr-HR"/>
        </w:rPr>
        <w:br/>
        <w:t>– preslika diplome ili potvrde/uvjerenja visokoškolske ustanove o stečenoj stručnoj spremi</w:t>
      </w:r>
    </w:p>
    <w:p w14:paraId="2E044BFD" w14:textId="0499FCBB"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dokaz o radnom iskustvu</w:t>
      </w:r>
      <w:r w:rsidRPr="001E6F02">
        <w:rPr>
          <w:rFonts w:ascii="Times New Roman" w:hAnsi="Times New Roman" w:cs="Times New Roman"/>
          <w:sz w:val="24"/>
          <w:szCs w:val="24"/>
          <w:lang w:eastAsia="hr-HR"/>
        </w:rPr>
        <w:br/>
        <w:t>– elektronički zapis Hrvatskog zavoda za mirovinsko osiguranje (ERPS) i/ili potvrda poslodavca ili drugi odgovarajući dokaz (ugovor o radu, rješenje o prijemu, rješenje o rasporedu i sl.) iz kojeg je razvidno obavljanje poslova, vrsta poslova, potrebna stručna sprema i vremensko razdoblje obavljanja poslova</w:t>
      </w:r>
    </w:p>
    <w:p w14:paraId="75E3E5C0" w14:textId="62B63045"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lastRenderedPageBreak/>
        <w:t>prijedlog četverogodišnjeg programa rada turističke zajednice</w:t>
      </w:r>
      <w:r w:rsidRPr="001E6F02">
        <w:rPr>
          <w:rFonts w:ascii="Times New Roman" w:hAnsi="Times New Roman" w:cs="Times New Roman"/>
          <w:sz w:val="24"/>
          <w:szCs w:val="24"/>
          <w:lang w:eastAsia="hr-HR"/>
        </w:rPr>
        <w:br/>
        <w:t xml:space="preserve">– izrađen na temelju strateških dokumenata koji se odnose na područje na kojem djeluje turistička zajednica, u skladu s metodologijom i obveznim uputama za izradu godišnjeg programa rada </w:t>
      </w:r>
    </w:p>
    <w:p w14:paraId="42F1E379" w14:textId="31F780E3"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dokaz o poznavanju jednog stranog jezika</w:t>
      </w:r>
      <w:r w:rsidRPr="001E6F02">
        <w:rPr>
          <w:rFonts w:ascii="Times New Roman" w:hAnsi="Times New Roman" w:cs="Times New Roman"/>
          <w:sz w:val="24"/>
          <w:szCs w:val="24"/>
          <w:lang w:eastAsia="hr-HR"/>
        </w:rPr>
        <w:br/>
        <w:t>– vlastoručno potpisana izjava i/ili odgovarajuća isprava (preslika svjedodžbe, indeksa, potvrde i sl.)</w:t>
      </w:r>
    </w:p>
    <w:p w14:paraId="54B06203" w14:textId="03AC07F5"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dokaz o poznavanju rada na računalu</w:t>
      </w:r>
      <w:r w:rsidRPr="001E6F02">
        <w:rPr>
          <w:rFonts w:ascii="Times New Roman" w:hAnsi="Times New Roman" w:cs="Times New Roman"/>
          <w:sz w:val="24"/>
          <w:szCs w:val="24"/>
          <w:lang w:eastAsia="hr-HR"/>
        </w:rPr>
        <w:br/>
        <w:t>– vlastoručno potpisana izjava i/ili odgovarajuća isprava (preslika svjedodžbe, indeksa, potvrde i sl.)</w:t>
      </w:r>
    </w:p>
    <w:p w14:paraId="0DACEAC1" w14:textId="26D5782F"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uvjerenje o nekažnjavanju</w:t>
      </w:r>
      <w:r w:rsidRPr="001E6F02">
        <w:rPr>
          <w:rFonts w:ascii="Times New Roman" w:hAnsi="Times New Roman" w:cs="Times New Roman"/>
          <w:sz w:val="24"/>
          <w:szCs w:val="24"/>
          <w:lang w:eastAsia="hr-HR"/>
        </w:rPr>
        <w:br/>
        <w:t>– uvjerenje nadležnog suda da kandidatu nije izrečena sigurnosna ili zaštitna mjera zabrane obavljanja poslova iz područja gospodarstva, ne starije od 3 mjeseca</w:t>
      </w:r>
    </w:p>
    <w:p w14:paraId="3DB6A38A" w14:textId="37FE257B"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dokaz o položenom stručnom ispitu za rad u turističkoj zajednici</w:t>
      </w:r>
      <w:r w:rsidRPr="001E6F02">
        <w:rPr>
          <w:rFonts w:ascii="Times New Roman" w:hAnsi="Times New Roman" w:cs="Times New Roman"/>
          <w:sz w:val="24"/>
          <w:szCs w:val="24"/>
          <w:lang w:eastAsia="hr-HR"/>
        </w:rPr>
        <w:t>, ako ga kandidat posjeduje</w:t>
      </w:r>
    </w:p>
    <w:p w14:paraId="22ACAC2B" w14:textId="39B15824"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životopis</w:t>
      </w:r>
    </w:p>
    <w:p w14:paraId="5555A897" w14:textId="3D57E3B4" w:rsidR="001E6F02" w:rsidRPr="001E6F02" w:rsidRDefault="001E6F02" w:rsidP="001E6F02">
      <w:pPr>
        <w:pStyle w:val="Bezproreda"/>
        <w:numPr>
          <w:ilvl w:val="0"/>
          <w:numId w:val="7"/>
        </w:numPr>
        <w:rPr>
          <w:rFonts w:ascii="Times New Roman" w:hAnsi="Times New Roman" w:cs="Times New Roman"/>
          <w:sz w:val="24"/>
          <w:szCs w:val="24"/>
          <w:lang w:eastAsia="hr-HR"/>
        </w:rPr>
      </w:pPr>
      <w:r w:rsidRPr="001E6F02">
        <w:rPr>
          <w:rFonts w:ascii="Times New Roman" w:hAnsi="Times New Roman" w:cs="Times New Roman"/>
          <w:b/>
          <w:bCs/>
          <w:sz w:val="24"/>
          <w:szCs w:val="24"/>
          <w:lang w:eastAsia="hr-HR"/>
        </w:rPr>
        <w:t>preslika osobne iskaznice ili domovnice</w:t>
      </w:r>
    </w:p>
    <w:p w14:paraId="100FA1FF" w14:textId="77777777" w:rsidR="001E6F02" w:rsidRPr="001E6F02" w:rsidRDefault="001E6F02" w:rsidP="001E6F02">
      <w:pPr>
        <w:pStyle w:val="Bezproreda"/>
        <w:rPr>
          <w:rFonts w:ascii="Times New Roman" w:hAnsi="Times New Roman" w:cs="Times New Roman"/>
          <w:sz w:val="24"/>
          <w:szCs w:val="24"/>
          <w:lang w:eastAsia="hr-HR"/>
        </w:rPr>
      </w:pPr>
    </w:p>
    <w:p w14:paraId="79BB2024" w14:textId="77777777" w:rsidR="007E14DD" w:rsidRPr="007E14DD" w:rsidRDefault="007E14DD" w:rsidP="007E14DD">
      <w:pPr>
        <w:autoSpaceDE w:val="0"/>
        <w:autoSpaceDN w:val="0"/>
        <w:spacing w:before="300" w:after="0" w:line="240" w:lineRule="auto"/>
        <w:jc w:val="both"/>
        <w:rPr>
          <w:rFonts w:ascii="Times New Roman" w:eastAsia="Times New Roman" w:hAnsi="Times New Roman" w:cs="Times New Roman"/>
          <w:b/>
          <w:bCs/>
          <w:color w:val="1D1D1B"/>
          <w:sz w:val="24"/>
          <w:szCs w:val="24"/>
          <w:lang w:eastAsia="hr-HR"/>
        </w:rPr>
      </w:pPr>
      <w:r w:rsidRPr="007E14DD">
        <w:rPr>
          <w:rFonts w:ascii="Times New Roman" w:eastAsia="Times New Roman" w:hAnsi="Times New Roman" w:cs="Times New Roman"/>
          <w:b/>
          <w:bCs/>
          <w:color w:val="1D1D1B"/>
          <w:sz w:val="24"/>
          <w:szCs w:val="24"/>
          <w:lang w:eastAsia="hr-HR"/>
        </w:rPr>
        <w:t>VII. POSTUPAK ODABIRA</w:t>
      </w:r>
    </w:p>
    <w:p w14:paraId="3E0D6CC8" w14:textId="77777777" w:rsidR="007E14DD" w:rsidRDefault="007E14DD" w:rsidP="007E14DD">
      <w:pPr>
        <w:pStyle w:val="Bezproreda"/>
        <w:rPr>
          <w:rFonts w:ascii="Times New Roman" w:hAnsi="Times New Roman" w:cs="Times New Roman"/>
          <w:sz w:val="24"/>
          <w:szCs w:val="24"/>
          <w:lang w:eastAsia="hr-HR"/>
        </w:rPr>
      </w:pPr>
    </w:p>
    <w:p w14:paraId="68D13405" w14:textId="77777777" w:rsidR="006C6526" w:rsidRPr="006C6526" w:rsidRDefault="006C6526" w:rsidP="006C6526">
      <w:pPr>
        <w:pStyle w:val="Bezproreda"/>
        <w:spacing w:line="276" w:lineRule="auto"/>
        <w:jc w:val="both"/>
        <w:rPr>
          <w:rFonts w:ascii="Times New Roman" w:hAnsi="Times New Roman" w:cs="Times New Roman"/>
          <w:sz w:val="24"/>
          <w:szCs w:val="24"/>
          <w:lang w:eastAsia="hr-HR"/>
        </w:rPr>
      </w:pPr>
      <w:r w:rsidRPr="006C6526">
        <w:rPr>
          <w:rFonts w:ascii="Times New Roman" w:hAnsi="Times New Roman" w:cs="Times New Roman"/>
          <w:sz w:val="24"/>
          <w:szCs w:val="24"/>
          <w:lang w:eastAsia="hr-HR"/>
        </w:rPr>
        <w:t>Nepravodobne i nepotpune prijave neće se razmatrati.</w:t>
      </w:r>
    </w:p>
    <w:p w14:paraId="3CC5A42B" w14:textId="77777777" w:rsidR="006C6526" w:rsidRPr="006C6526" w:rsidRDefault="006C6526" w:rsidP="006C6526">
      <w:pPr>
        <w:pStyle w:val="Bezproreda"/>
        <w:spacing w:line="276" w:lineRule="auto"/>
        <w:jc w:val="both"/>
        <w:rPr>
          <w:rFonts w:ascii="Times New Roman" w:hAnsi="Times New Roman" w:cs="Times New Roman"/>
          <w:sz w:val="24"/>
          <w:szCs w:val="24"/>
          <w:lang w:eastAsia="hr-HR"/>
        </w:rPr>
      </w:pPr>
      <w:r w:rsidRPr="006C6526">
        <w:rPr>
          <w:rFonts w:ascii="Times New Roman" w:hAnsi="Times New Roman" w:cs="Times New Roman"/>
          <w:sz w:val="24"/>
          <w:szCs w:val="24"/>
          <w:lang w:eastAsia="hr-HR"/>
        </w:rPr>
        <w:t>Isprave se prilažu u neovjerenoj preslici, a prije izbora kandidata predočit će se izvornik ili ovjerena preslika.</w:t>
      </w:r>
    </w:p>
    <w:p w14:paraId="0537E53C" w14:textId="77777777" w:rsidR="006C6526" w:rsidRPr="006C6526" w:rsidRDefault="006C6526" w:rsidP="006C6526">
      <w:pPr>
        <w:pStyle w:val="Bezproreda"/>
        <w:spacing w:line="276" w:lineRule="auto"/>
        <w:jc w:val="both"/>
        <w:rPr>
          <w:rFonts w:ascii="Times New Roman" w:hAnsi="Times New Roman" w:cs="Times New Roman"/>
          <w:sz w:val="24"/>
          <w:szCs w:val="24"/>
          <w:lang w:eastAsia="hr-HR"/>
        </w:rPr>
      </w:pPr>
      <w:r w:rsidRPr="006C6526">
        <w:rPr>
          <w:rFonts w:ascii="Times New Roman" w:hAnsi="Times New Roman" w:cs="Times New Roman"/>
          <w:sz w:val="24"/>
          <w:szCs w:val="24"/>
          <w:lang w:eastAsia="hr-HR"/>
        </w:rPr>
        <w:t>Za kandidate koji ispunjavaju formalne uvjete iz javnog natječaja provest će se intervju pred Povjerenstvom za provedbu javnog natječaja.</w:t>
      </w:r>
    </w:p>
    <w:p w14:paraId="4C61D995" w14:textId="77777777" w:rsidR="006C6526" w:rsidRPr="006C6526" w:rsidRDefault="006C6526" w:rsidP="006C6526">
      <w:pPr>
        <w:pStyle w:val="Bezproreda"/>
        <w:spacing w:line="276" w:lineRule="auto"/>
        <w:jc w:val="both"/>
        <w:rPr>
          <w:rFonts w:ascii="Times New Roman" w:hAnsi="Times New Roman" w:cs="Times New Roman"/>
          <w:sz w:val="24"/>
          <w:szCs w:val="24"/>
          <w:lang w:eastAsia="hr-HR"/>
        </w:rPr>
      </w:pPr>
      <w:r w:rsidRPr="006C6526">
        <w:rPr>
          <w:rFonts w:ascii="Times New Roman" w:hAnsi="Times New Roman" w:cs="Times New Roman"/>
          <w:sz w:val="24"/>
          <w:szCs w:val="24"/>
          <w:lang w:eastAsia="hr-HR"/>
        </w:rPr>
        <w:t>Administrativnu provjeru i pregled pristiglih prijava izvršit će tročlano Povjerenstvo za provedbu javnog natječaja, koje imenuje Turističko vijeće.</w:t>
      </w:r>
    </w:p>
    <w:p w14:paraId="60E4F81A" w14:textId="4B0EE809" w:rsidR="006C6526" w:rsidRPr="006C6526" w:rsidRDefault="006C6526" w:rsidP="006C6526">
      <w:pPr>
        <w:pStyle w:val="Bezproreda"/>
        <w:spacing w:line="276" w:lineRule="auto"/>
        <w:jc w:val="both"/>
        <w:rPr>
          <w:rFonts w:ascii="Times New Roman" w:hAnsi="Times New Roman" w:cs="Times New Roman"/>
          <w:sz w:val="24"/>
          <w:szCs w:val="24"/>
          <w:lang w:eastAsia="hr-HR"/>
        </w:rPr>
      </w:pPr>
      <w:r w:rsidRPr="006C6526">
        <w:rPr>
          <w:rFonts w:ascii="Times New Roman" w:hAnsi="Times New Roman" w:cs="Times New Roman"/>
          <w:sz w:val="24"/>
          <w:szCs w:val="24"/>
          <w:lang w:eastAsia="hr-HR"/>
        </w:rPr>
        <w:t xml:space="preserve">Povjerenstvo utvrđuje pravodobnost i potpunost prijava, ispunjavanje propisanih uvjeta, provodi intervjue s kandidatima, sastavlja listu kandidata te daje prijedlog kandidata za izbor Turističkom vijeću, u roku od </w:t>
      </w:r>
      <w:r>
        <w:rPr>
          <w:rFonts w:ascii="Times New Roman" w:hAnsi="Times New Roman" w:cs="Times New Roman"/>
          <w:sz w:val="24"/>
          <w:szCs w:val="24"/>
          <w:lang w:eastAsia="hr-HR"/>
        </w:rPr>
        <w:t>8</w:t>
      </w:r>
      <w:r w:rsidRPr="006C6526">
        <w:rPr>
          <w:rFonts w:ascii="Times New Roman" w:hAnsi="Times New Roman" w:cs="Times New Roman"/>
          <w:sz w:val="24"/>
          <w:szCs w:val="24"/>
          <w:lang w:eastAsia="hr-HR"/>
        </w:rPr>
        <w:t xml:space="preserve"> dana od dana isteka roka za podnošenje prijava.</w:t>
      </w:r>
    </w:p>
    <w:p w14:paraId="4F818400" w14:textId="77777777" w:rsidR="005A60DB" w:rsidRPr="005A60DB" w:rsidRDefault="005A60DB" w:rsidP="005A60DB">
      <w:pPr>
        <w:autoSpaceDE w:val="0"/>
        <w:autoSpaceDN w:val="0"/>
        <w:spacing w:before="300" w:after="0" w:line="240" w:lineRule="auto"/>
        <w:jc w:val="both"/>
        <w:rPr>
          <w:rFonts w:ascii="Times New Roman" w:eastAsia="Times New Roman" w:hAnsi="Times New Roman" w:cs="Times New Roman"/>
          <w:b/>
          <w:bCs/>
          <w:color w:val="1D1D1B"/>
          <w:sz w:val="24"/>
          <w:szCs w:val="24"/>
          <w:lang w:eastAsia="hr-HR"/>
        </w:rPr>
      </w:pPr>
      <w:r w:rsidRPr="005A60DB">
        <w:rPr>
          <w:rFonts w:ascii="Times New Roman" w:eastAsia="Times New Roman" w:hAnsi="Times New Roman" w:cs="Times New Roman"/>
          <w:b/>
          <w:bCs/>
          <w:color w:val="1D1D1B"/>
          <w:sz w:val="24"/>
          <w:szCs w:val="24"/>
          <w:lang w:eastAsia="hr-HR"/>
        </w:rPr>
        <w:t>VIII. MANDAT</w:t>
      </w:r>
    </w:p>
    <w:p w14:paraId="36B1C945" w14:textId="77777777" w:rsidR="005A60DB" w:rsidRPr="005A60DB" w:rsidRDefault="005A60DB" w:rsidP="005A60DB">
      <w:pPr>
        <w:autoSpaceDE w:val="0"/>
        <w:autoSpaceDN w:val="0"/>
        <w:spacing w:before="300" w:after="0" w:line="240" w:lineRule="auto"/>
        <w:jc w:val="both"/>
        <w:rPr>
          <w:rFonts w:ascii="Times New Roman" w:eastAsia="Times New Roman" w:hAnsi="Times New Roman" w:cs="Times New Roman"/>
          <w:color w:val="1D1D1B"/>
          <w:sz w:val="24"/>
          <w:szCs w:val="24"/>
          <w:lang w:eastAsia="hr-HR"/>
        </w:rPr>
      </w:pPr>
      <w:r w:rsidRPr="005A60DB">
        <w:rPr>
          <w:rFonts w:ascii="Times New Roman" w:eastAsia="Times New Roman" w:hAnsi="Times New Roman" w:cs="Times New Roman"/>
          <w:color w:val="1D1D1B"/>
          <w:sz w:val="24"/>
          <w:szCs w:val="24"/>
          <w:lang w:eastAsia="hr-HR"/>
        </w:rPr>
        <w:t>Direktor/direktorica imenuje se na mandatno razdoblje od četiri (4) godine.</w:t>
      </w:r>
    </w:p>
    <w:p w14:paraId="20F81D16" w14:textId="77777777" w:rsidR="006C6526" w:rsidRPr="006C6526" w:rsidRDefault="006C6526" w:rsidP="006C6526">
      <w:pPr>
        <w:autoSpaceDE w:val="0"/>
        <w:autoSpaceDN w:val="0"/>
        <w:spacing w:before="300" w:after="0" w:line="240" w:lineRule="auto"/>
        <w:jc w:val="both"/>
        <w:rPr>
          <w:rFonts w:ascii="Times New Roman" w:eastAsia="Times New Roman" w:hAnsi="Times New Roman" w:cs="Times New Roman"/>
          <w:b/>
          <w:bCs/>
          <w:color w:val="1D1D1B"/>
          <w:sz w:val="24"/>
          <w:szCs w:val="24"/>
          <w:lang w:eastAsia="hr-HR"/>
        </w:rPr>
      </w:pPr>
      <w:r w:rsidRPr="006C6526">
        <w:rPr>
          <w:rFonts w:ascii="Times New Roman" w:eastAsia="Times New Roman" w:hAnsi="Times New Roman" w:cs="Times New Roman"/>
          <w:b/>
          <w:bCs/>
          <w:color w:val="1D1D1B"/>
          <w:sz w:val="24"/>
          <w:szCs w:val="24"/>
          <w:lang w:eastAsia="hr-HR"/>
        </w:rPr>
        <w:t>IX. OBAVIJEST O REZULTATIMA</w:t>
      </w:r>
    </w:p>
    <w:p w14:paraId="69809880" w14:textId="77777777" w:rsidR="006C6526" w:rsidRPr="006C6526" w:rsidRDefault="006C6526" w:rsidP="006C6526">
      <w:pPr>
        <w:autoSpaceDE w:val="0"/>
        <w:autoSpaceDN w:val="0"/>
        <w:spacing w:before="300" w:after="0" w:line="240" w:lineRule="auto"/>
        <w:jc w:val="both"/>
        <w:rPr>
          <w:rFonts w:ascii="Times New Roman" w:eastAsia="Times New Roman" w:hAnsi="Times New Roman" w:cs="Times New Roman"/>
          <w:color w:val="1D1D1B"/>
          <w:sz w:val="24"/>
          <w:szCs w:val="24"/>
          <w:lang w:eastAsia="hr-HR"/>
        </w:rPr>
      </w:pPr>
      <w:r w:rsidRPr="006C6526">
        <w:rPr>
          <w:rFonts w:ascii="Times New Roman" w:eastAsia="Times New Roman" w:hAnsi="Times New Roman" w:cs="Times New Roman"/>
          <w:color w:val="1D1D1B"/>
          <w:sz w:val="24"/>
          <w:szCs w:val="24"/>
          <w:lang w:eastAsia="hr-HR"/>
        </w:rPr>
        <w:t>O rezultatima javnog natječaja kandidati će biti obaviješteni elektroničkom poštom najkasnije u roku od 30 dana od dana donošenja odluke o odabiru kandidata na sjednici Turističkog vijeća Turističke zajednice područja Bilogora – Bjelovar.</w:t>
      </w:r>
    </w:p>
    <w:p w14:paraId="3447A513" w14:textId="77777777" w:rsidR="006C6526" w:rsidRPr="006C6526" w:rsidRDefault="006C6526" w:rsidP="006C6526">
      <w:pPr>
        <w:autoSpaceDE w:val="0"/>
        <w:autoSpaceDN w:val="0"/>
        <w:spacing w:before="300" w:after="0" w:line="240" w:lineRule="auto"/>
        <w:jc w:val="both"/>
        <w:rPr>
          <w:rFonts w:ascii="Times New Roman" w:eastAsia="Times New Roman" w:hAnsi="Times New Roman" w:cs="Times New Roman"/>
          <w:b/>
          <w:bCs/>
          <w:color w:val="1D1D1B"/>
          <w:sz w:val="24"/>
          <w:szCs w:val="24"/>
          <w:lang w:eastAsia="hr-HR"/>
        </w:rPr>
      </w:pPr>
      <w:r w:rsidRPr="006C6526">
        <w:rPr>
          <w:rFonts w:ascii="Times New Roman" w:eastAsia="Times New Roman" w:hAnsi="Times New Roman" w:cs="Times New Roman"/>
          <w:b/>
          <w:bCs/>
          <w:color w:val="1D1D1B"/>
          <w:sz w:val="24"/>
          <w:szCs w:val="24"/>
          <w:lang w:eastAsia="hr-HR"/>
        </w:rPr>
        <w:t>X. OBJAVA NATJEČAJA</w:t>
      </w:r>
    </w:p>
    <w:p w14:paraId="3B949369" w14:textId="77777777" w:rsidR="006C6526" w:rsidRPr="006C6526" w:rsidRDefault="006C6526" w:rsidP="006C6526">
      <w:pPr>
        <w:autoSpaceDE w:val="0"/>
        <w:autoSpaceDN w:val="0"/>
        <w:spacing w:before="300" w:after="0" w:line="240" w:lineRule="auto"/>
        <w:jc w:val="both"/>
        <w:rPr>
          <w:rFonts w:ascii="Times New Roman" w:eastAsia="Times New Roman" w:hAnsi="Times New Roman" w:cs="Times New Roman"/>
          <w:color w:val="1D1D1B"/>
          <w:sz w:val="24"/>
          <w:szCs w:val="24"/>
          <w:lang w:eastAsia="hr-HR"/>
        </w:rPr>
      </w:pPr>
      <w:r w:rsidRPr="006C6526">
        <w:rPr>
          <w:rFonts w:ascii="Times New Roman" w:eastAsia="Times New Roman" w:hAnsi="Times New Roman" w:cs="Times New Roman"/>
          <w:color w:val="1D1D1B"/>
          <w:sz w:val="24"/>
          <w:szCs w:val="24"/>
          <w:lang w:eastAsia="hr-HR"/>
        </w:rPr>
        <w:t>Javni natječaj bit će objavljen na mrežnoj stranici Turističke zajednice područja Bilogora – Bjelovar.</w:t>
      </w:r>
    </w:p>
    <w:p w14:paraId="6BD5DABF" w14:textId="77777777" w:rsidR="007E14DD" w:rsidRPr="006C6526" w:rsidRDefault="007E14DD" w:rsidP="00437D60">
      <w:pPr>
        <w:autoSpaceDE w:val="0"/>
        <w:autoSpaceDN w:val="0"/>
        <w:spacing w:before="300" w:after="0" w:line="240" w:lineRule="auto"/>
        <w:jc w:val="both"/>
        <w:rPr>
          <w:rFonts w:ascii="Times New Roman" w:eastAsia="Times New Roman" w:hAnsi="Times New Roman" w:cs="Times New Roman"/>
          <w:color w:val="1D1D1B"/>
          <w:sz w:val="24"/>
          <w:szCs w:val="24"/>
          <w:lang w:eastAsia="hr-HR"/>
        </w:rPr>
      </w:pPr>
    </w:p>
    <w:p w14:paraId="72B319BF" w14:textId="77777777" w:rsidR="00F05E3D" w:rsidRPr="00F05E3D" w:rsidRDefault="00F05E3D" w:rsidP="00F05E3D">
      <w:pPr>
        <w:autoSpaceDE w:val="0"/>
        <w:autoSpaceDN w:val="0"/>
        <w:spacing w:before="300" w:after="0" w:line="240" w:lineRule="auto"/>
        <w:jc w:val="both"/>
        <w:rPr>
          <w:rFonts w:ascii="Times New Roman" w:eastAsia="Times New Roman" w:hAnsi="Times New Roman" w:cs="Times New Roman"/>
          <w:b/>
          <w:bCs/>
          <w:color w:val="1D1D1B"/>
          <w:sz w:val="24"/>
          <w:szCs w:val="24"/>
          <w:lang w:eastAsia="hr-HR"/>
        </w:rPr>
      </w:pPr>
      <w:r w:rsidRPr="00F05E3D">
        <w:rPr>
          <w:rFonts w:ascii="Times New Roman" w:eastAsia="Times New Roman" w:hAnsi="Times New Roman" w:cs="Times New Roman"/>
          <w:b/>
          <w:bCs/>
          <w:color w:val="1D1D1B"/>
          <w:sz w:val="24"/>
          <w:szCs w:val="24"/>
          <w:lang w:eastAsia="hr-HR"/>
        </w:rPr>
        <w:lastRenderedPageBreak/>
        <w:t>XI. ZAŠTITA OSOBNIH PODATAKA</w:t>
      </w:r>
    </w:p>
    <w:p w14:paraId="5BEFA561" w14:textId="77777777" w:rsidR="00F05E3D" w:rsidRPr="00F05E3D" w:rsidRDefault="00F05E3D" w:rsidP="00F05E3D">
      <w:pPr>
        <w:autoSpaceDE w:val="0"/>
        <w:autoSpaceDN w:val="0"/>
        <w:spacing w:before="300" w:after="0" w:line="240" w:lineRule="auto"/>
        <w:jc w:val="both"/>
        <w:rPr>
          <w:rFonts w:ascii="Times New Roman" w:eastAsia="Times New Roman" w:hAnsi="Times New Roman" w:cs="Times New Roman"/>
          <w:color w:val="1D1D1B"/>
          <w:sz w:val="24"/>
          <w:szCs w:val="24"/>
          <w:lang w:eastAsia="hr-HR"/>
        </w:rPr>
      </w:pPr>
      <w:r w:rsidRPr="00F05E3D">
        <w:rPr>
          <w:rFonts w:ascii="Times New Roman" w:eastAsia="Times New Roman" w:hAnsi="Times New Roman" w:cs="Times New Roman"/>
          <w:color w:val="1D1D1B"/>
          <w:sz w:val="24"/>
          <w:szCs w:val="24"/>
          <w:lang w:eastAsia="hr-HR"/>
        </w:rPr>
        <w:t>Kandidati prijavom na javni natječaj pristaju da se njihovi osobni podaci obrađuju u potrebnom opsegu i u svrhu provedbe natječaja, od strane ovlaštenih osoba Turističke zajednice područja Bilogora – Bjelovar, sukladno Uredbi (EU) 2016/679 Europskog parlamenta i Vijeća od 27. travnja 2016. godine o zaštiti pojedinaca u vezi s obradom osobnih podataka i o slobodnom kretanju takvih podataka (Opća uredba o zaštiti podataka – GDPR).</w:t>
      </w:r>
    </w:p>
    <w:p w14:paraId="58F087C2" w14:textId="332A19D7" w:rsidR="004214CD" w:rsidRPr="004F10E4" w:rsidRDefault="004214CD" w:rsidP="004214CD">
      <w:pPr>
        <w:autoSpaceDE w:val="0"/>
        <w:autoSpaceDN w:val="0"/>
        <w:spacing w:before="300" w:after="0" w:line="240" w:lineRule="auto"/>
        <w:jc w:val="both"/>
        <w:rPr>
          <w:rFonts w:ascii="Times New Roman" w:eastAsia="Times New Roman" w:hAnsi="Times New Roman" w:cs="Times New Roman"/>
          <w:sz w:val="24"/>
          <w:szCs w:val="24"/>
          <w:lang w:eastAsia="hr-HR"/>
        </w:rPr>
      </w:pPr>
      <w:r w:rsidRPr="004F10E4">
        <w:rPr>
          <w:rFonts w:ascii="Times New Roman" w:eastAsia="Times New Roman" w:hAnsi="Times New Roman" w:cs="Times New Roman"/>
          <w:color w:val="1D1D1B"/>
          <w:kern w:val="3"/>
          <w:sz w:val="24"/>
          <w:szCs w:val="24"/>
          <w:lang w:eastAsia="hr-HR"/>
        </w:rPr>
        <w:t xml:space="preserve">U Bjelovaru </w:t>
      </w:r>
      <w:r w:rsidR="00F05E3D">
        <w:rPr>
          <w:rFonts w:ascii="Times New Roman" w:eastAsia="Times New Roman" w:hAnsi="Times New Roman" w:cs="Times New Roman"/>
          <w:color w:val="1D1D1B"/>
          <w:kern w:val="3"/>
          <w:sz w:val="24"/>
          <w:szCs w:val="24"/>
          <w:lang w:eastAsia="hr-HR"/>
        </w:rPr>
        <w:t>24</w:t>
      </w:r>
      <w:r w:rsidRPr="004F10E4">
        <w:rPr>
          <w:rFonts w:ascii="Times New Roman" w:eastAsia="Times New Roman" w:hAnsi="Times New Roman" w:cs="Times New Roman"/>
          <w:color w:val="1D1D1B"/>
          <w:kern w:val="3"/>
          <w:sz w:val="24"/>
          <w:szCs w:val="24"/>
          <w:lang w:eastAsia="hr-HR"/>
        </w:rPr>
        <w:t>. ožujka 202</w:t>
      </w:r>
      <w:r w:rsidR="00F05E3D">
        <w:rPr>
          <w:rFonts w:ascii="Times New Roman" w:eastAsia="Times New Roman" w:hAnsi="Times New Roman" w:cs="Times New Roman"/>
          <w:color w:val="1D1D1B"/>
          <w:kern w:val="3"/>
          <w:sz w:val="24"/>
          <w:szCs w:val="24"/>
          <w:lang w:eastAsia="hr-HR"/>
        </w:rPr>
        <w:t>6</w:t>
      </w:r>
      <w:r w:rsidRPr="004F10E4">
        <w:rPr>
          <w:rFonts w:ascii="Times New Roman" w:eastAsia="Times New Roman" w:hAnsi="Times New Roman" w:cs="Times New Roman"/>
          <w:color w:val="1D1D1B"/>
          <w:kern w:val="3"/>
          <w:sz w:val="24"/>
          <w:szCs w:val="24"/>
          <w:lang w:eastAsia="hr-HR"/>
        </w:rPr>
        <w:t>.</w:t>
      </w:r>
    </w:p>
    <w:p w14:paraId="4DA5237B" w14:textId="0BEB5118" w:rsidR="00437D60" w:rsidRPr="004F10E4" w:rsidRDefault="00437D60" w:rsidP="004214CD">
      <w:pPr>
        <w:autoSpaceDE w:val="0"/>
        <w:autoSpaceDN w:val="0"/>
        <w:spacing w:before="300" w:after="0" w:line="240" w:lineRule="auto"/>
        <w:jc w:val="right"/>
        <w:rPr>
          <w:rFonts w:ascii="Times New Roman" w:eastAsia="Times New Roman" w:hAnsi="Times New Roman" w:cs="Times New Roman"/>
          <w:sz w:val="24"/>
          <w:szCs w:val="24"/>
          <w:lang w:eastAsia="hr-HR"/>
        </w:rPr>
      </w:pPr>
      <w:r w:rsidRPr="004F10E4">
        <w:rPr>
          <w:rFonts w:ascii="Times New Roman" w:eastAsia="Times New Roman" w:hAnsi="Times New Roman" w:cs="Times New Roman"/>
          <w:sz w:val="24"/>
          <w:szCs w:val="24"/>
          <w:lang w:eastAsia="hr-HR"/>
        </w:rPr>
        <w:t xml:space="preserve">  </w:t>
      </w:r>
      <w:r w:rsidR="00EC0D45" w:rsidRPr="004F10E4">
        <w:rPr>
          <w:rFonts w:ascii="Times New Roman" w:eastAsia="Times New Roman" w:hAnsi="Times New Roman" w:cs="Times New Roman"/>
          <w:color w:val="1D1D1B"/>
          <w:kern w:val="3"/>
          <w:sz w:val="24"/>
          <w:szCs w:val="24"/>
          <w:lang w:eastAsia="hr-HR"/>
        </w:rPr>
        <w:t>TZP Bilogora - Bjelovar</w:t>
      </w:r>
      <w:r w:rsidRPr="004F10E4">
        <w:rPr>
          <w:rFonts w:ascii="Times New Roman" w:eastAsia="Times New Roman" w:hAnsi="Times New Roman" w:cs="Times New Roman"/>
          <w:color w:val="1D1D1B"/>
          <w:kern w:val="3"/>
          <w:sz w:val="24"/>
          <w:szCs w:val="24"/>
          <w:lang w:eastAsia="hr-HR"/>
        </w:rPr>
        <w:t xml:space="preserve"> </w:t>
      </w:r>
    </w:p>
    <w:p w14:paraId="1879CBAF" w14:textId="77777777" w:rsidR="00552A88" w:rsidRPr="004F10E4" w:rsidRDefault="00552A88">
      <w:pPr>
        <w:rPr>
          <w:rFonts w:ascii="Times New Roman" w:hAnsi="Times New Roman" w:cs="Times New Roman"/>
          <w:sz w:val="24"/>
          <w:szCs w:val="24"/>
        </w:rPr>
      </w:pPr>
    </w:p>
    <w:sectPr w:rsidR="00552A88" w:rsidRPr="004F1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4C8"/>
    <w:multiLevelType w:val="hybridMultilevel"/>
    <w:tmpl w:val="93A6B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3440788"/>
    <w:multiLevelType w:val="hybridMultilevel"/>
    <w:tmpl w:val="5E44CACA"/>
    <w:lvl w:ilvl="0" w:tplc="E27EA6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127EC4"/>
    <w:multiLevelType w:val="hybridMultilevel"/>
    <w:tmpl w:val="7F321932"/>
    <w:lvl w:ilvl="0" w:tplc="193468F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775481"/>
    <w:multiLevelType w:val="multilevel"/>
    <w:tmpl w:val="5C52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E866B4"/>
    <w:multiLevelType w:val="multilevel"/>
    <w:tmpl w:val="BD02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900A22"/>
    <w:multiLevelType w:val="multilevel"/>
    <w:tmpl w:val="B42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E7012"/>
    <w:multiLevelType w:val="multilevel"/>
    <w:tmpl w:val="87BA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5953241">
    <w:abstractNumId w:val="6"/>
  </w:num>
  <w:num w:numId="2" w16cid:durableId="2017223846">
    <w:abstractNumId w:val="4"/>
  </w:num>
  <w:num w:numId="3" w16cid:durableId="279184682">
    <w:abstractNumId w:val="0"/>
  </w:num>
  <w:num w:numId="4" w16cid:durableId="742023058">
    <w:abstractNumId w:val="5"/>
  </w:num>
  <w:num w:numId="5" w16cid:durableId="1389181055">
    <w:abstractNumId w:val="2"/>
  </w:num>
  <w:num w:numId="6" w16cid:durableId="714307527">
    <w:abstractNumId w:val="3"/>
  </w:num>
  <w:num w:numId="7" w16cid:durableId="100736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60"/>
    <w:rsid w:val="0003638C"/>
    <w:rsid w:val="000F4CF3"/>
    <w:rsid w:val="00181052"/>
    <w:rsid w:val="001E6F02"/>
    <w:rsid w:val="002F1EDE"/>
    <w:rsid w:val="004214CD"/>
    <w:rsid w:val="00437D60"/>
    <w:rsid w:val="004F10E4"/>
    <w:rsid w:val="00552A88"/>
    <w:rsid w:val="005A60DB"/>
    <w:rsid w:val="005C2BD8"/>
    <w:rsid w:val="006C6526"/>
    <w:rsid w:val="00710CD1"/>
    <w:rsid w:val="00772FEA"/>
    <w:rsid w:val="007E14DD"/>
    <w:rsid w:val="008D4F96"/>
    <w:rsid w:val="00CB0516"/>
    <w:rsid w:val="00EC0D45"/>
    <w:rsid w:val="00F05E3D"/>
    <w:rsid w:val="00F976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4591"/>
  <w15:chartTrackingRefBased/>
  <w15:docId w15:val="{13240698-B8FE-4769-AB06-3B1093C2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link w:val="Naslov3Char"/>
    <w:uiPriority w:val="9"/>
    <w:qFormat/>
    <w:rsid w:val="005C2BD8"/>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37D60"/>
    <w:rPr>
      <w:color w:val="0000FF"/>
      <w:u w:val="single"/>
    </w:rPr>
  </w:style>
  <w:style w:type="paragraph" w:styleId="Tekstbalonia">
    <w:name w:val="Balloon Text"/>
    <w:basedOn w:val="Normal"/>
    <w:link w:val="TekstbaloniaChar"/>
    <w:uiPriority w:val="99"/>
    <w:semiHidden/>
    <w:unhideWhenUsed/>
    <w:rsid w:val="000F4CF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F4CF3"/>
    <w:rPr>
      <w:rFonts w:ascii="Segoe UI" w:hAnsi="Segoe UI" w:cs="Segoe UI"/>
      <w:sz w:val="18"/>
      <w:szCs w:val="18"/>
    </w:rPr>
  </w:style>
  <w:style w:type="paragraph" w:styleId="Bezproreda">
    <w:name w:val="No Spacing"/>
    <w:uiPriority w:val="1"/>
    <w:qFormat/>
    <w:rsid w:val="005C2BD8"/>
    <w:pPr>
      <w:spacing w:after="0" w:line="240" w:lineRule="auto"/>
    </w:pPr>
  </w:style>
  <w:style w:type="character" w:customStyle="1" w:styleId="Naslov3Char">
    <w:name w:val="Naslov 3 Char"/>
    <w:basedOn w:val="Zadanifontodlomka"/>
    <w:link w:val="Naslov3"/>
    <w:uiPriority w:val="9"/>
    <w:rsid w:val="005C2BD8"/>
    <w:rPr>
      <w:rFonts w:ascii="Times New Roman" w:eastAsia="Times New Roman" w:hAnsi="Times New Roman" w:cs="Times New Roman"/>
      <w:b/>
      <w:bCs/>
      <w:sz w:val="27"/>
      <w:szCs w:val="27"/>
      <w:lang w:eastAsia="hr-HR"/>
    </w:rPr>
  </w:style>
  <w:style w:type="character" w:styleId="Naglaeno">
    <w:name w:val="Strong"/>
    <w:basedOn w:val="Zadanifontodlomka"/>
    <w:uiPriority w:val="22"/>
    <w:qFormat/>
    <w:rsid w:val="005C2BD8"/>
    <w:rPr>
      <w:b/>
      <w:bCs/>
    </w:rPr>
  </w:style>
  <w:style w:type="paragraph" w:styleId="StandardWeb">
    <w:name w:val="Normal (Web)"/>
    <w:basedOn w:val="Normal"/>
    <w:uiPriority w:val="99"/>
    <w:semiHidden/>
    <w:unhideWhenUsed/>
    <w:rsid w:val="005C2B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C2BD8"/>
    <w:pPr>
      <w:ind w:left="720"/>
      <w:contextualSpacing/>
    </w:pPr>
  </w:style>
  <w:style w:type="character" w:styleId="Nerijeenospominjanje">
    <w:name w:val="Unresolved Mention"/>
    <w:basedOn w:val="Zadanifontodlomka"/>
    <w:uiPriority w:val="99"/>
    <w:semiHidden/>
    <w:unhideWhenUsed/>
    <w:rsid w:val="001E6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1011</Words>
  <Characters>5763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Kelek</dc:creator>
  <cp:keywords/>
  <dc:description/>
  <cp:lastModifiedBy>turističkazajednica bilogorabjelovar</cp:lastModifiedBy>
  <cp:revision>6</cp:revision>
  <cp:lastPrinted>2026-03-23T07:11:00Z</cp:lastPrinted>
  <dcterms:created xsi:type="dcterms:W3CDTF">2026-03-23T07:10:00Z</dcterms:created>
  <dcterms:modified xsi:type="dcterms:W3CDTF">2026-03-23T08:16:00Z</dcterms:modified>
</cp:coreProperties>
</file>